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center"/>
        <w:rPr>
          <w:rFonts w:ascii="Klavika Regular" w:cs="Klavika Regular" w:eastAsia="Klavika Regular" w:hAnsi="Klavika Regular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Regular" w:cs="Klavika Regular" w:eastAsia="Klavika Regular" w:hAnsi="Klavika Regular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Visszaigazoló lap </w:t>
      </w:r>
      <w:r w:rsidDel="00000000" w:rsidR="00000000" w:rsidRPr="00000000">
        <w:rPr>
          <w:rFonts w:ascii="Klavika Regular" w:cs="Klavika Regular" w:eastAsia="Klavika Regular" w:hAnsi="Klavika Regular"/>
          <w:b w:val="1"/>
          <w:i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Klavika Regular" w:cs="Klavika Regular" w:eastAsia="Klavika Regular" w:hAnsi="Klavika Regular"/>
          <w:b w:val="0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Klavika Regular" w:cs="Klavika Regular" w:eastAsia="Klavika Regular" w:hAnsi="Klavika Regular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részvételről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center"/>
        <w:rPr>
          <w:rFonts w:ascii="Klavika Regular" w:cs="Klavika Regular" w:eastAsia="Klavika Regular" w:hAnsi="Klavika Regular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left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KÖVET Egyesület 31. rendes Közgyűlés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left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Időpont: 2018. március 27. (kedd) 14:00-17:00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left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Helyszín: Chinoin Zrt., </w:t>
      </w:r>
      <w:hyperlink r:id="rId6">
        <w:r w:rsidDel="00000000" w:rsidR="00000000" w:rsidRPr="00000000">
          <w:rPr>
            <w:rFonts w:ascii="Klavika Light" w:cs="Klavika Light" w:eastAsia="Klavika Light" w:hAnsi="Klavika Light"/>
            <w:b w:val="1"/>
            <w:i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0"/>
          </w:rPr>
          <w:t xml:space="preserve">1045 Budapest, Tó utca 1</w:t>
        </w:r>
      </w:hyperlink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-5., 123-as épület, Iem. 145.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left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0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5"/>
        <w:gridCol w:w="7119"/>
        <w:tblGridChange w:id="0">
          <w:tblGrid>
            <w:gridCol w:w="1985"/>
            <w:gridCol w:w="7119"/>
          </w:tblGrid>
        </w:tblGridChange>
      </w:tblGrid>
      <w:t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Tagvállalat neve: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Résztvevő neve: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Beosztás: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460"/>
              </w:tabs>
              <w:spacing w:after="80" w:before="80" w:line="240" w:lineRule="auto"/>
              <w:ind w:left="0" w:right="0" w:firstLine="0"/>
              <w:contextualSpacing w:val="0"/>
              <w:jc w:val="both"/>
              <w:rPr>
                <w:rFonts w:ascii="Klavika Light" w:cs="Klavika Light" w:eastAsia="Klavika Light" w:hAnsi="Klavika Light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701"/>
        </w:tabs>
        <w:spacing w:after="0" w:before="120" w:line="24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Közgyűlésen </w:t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Részt tudok venni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701"/>
        </w:tabs>
        <w:spacing w:after="0" w:before="120" w:line="24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Nem tudok részt venni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701"/>
        </w:tabs>
        <w:spacing w:after="0" w:before="120" w:line="24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Meghatalmazok mást a nevemben történő részvételre. </w:t>
      </w: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(Kérjük alább kitölteni!)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701"/>
        </w:tabs>
        <w:spacing w:after="0" w:before="120" w:line="24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center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1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Meghatalmazás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268"/>
        </w:tabs>
        <w:spacing w:after="0" w:before="120" w:line="240" w:lineRule="auto"/>
        <w:ind w:left="0" w:right="0" w:firstLine="0"/>
        <w:contextualSpacing w:val="0"/>
        <w:jc w:val="left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Alulírott _____________________________________________________________ (név, lakcím) a __________________________________________________ (tagvállalat neve) szavazati joggal rendelkező képviselője meghatalmazom _______________________________________________-t (név, lakcím) a ____________________________________________________ (tagvállalat neve) képviselőjét, hogy a KÖVET Egyesület a Fenntartható Gazdálkodásért 2018. március 06-i Közgyűlésén helyettem és nevemben szavazzon.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48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Kelt: (hely, dátum)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48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Aláírás, pecsét: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contextualSpacing w:val="0"/>
        <w:jc w:val="center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 válaszlapot szíveskedjék 2018. március 02-ig visszaküldeni beszkennelve az </w:t>
      </w:r>
      <w:hyperlink r:id="rId7">
        <w:r w:rsidDel="00000000" w:rsidR="00000000" w:rsidRPr="00000000">
          <w:rPr>
            <w:rFonts w:ascii="Klavika Light" w:cs="Klavika Light" w:eastAsia="Klavika Light" w:hAnsi="Klavika Light"/>
            <w:b w:val="1"/>
            <w:i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0"/>
          </w:rPr>
          <w:t xml:space="preserve">info@kovet.hu</w:t>
        </w:r>
      </w:hyperlink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email címre. A meghatalmazott a meghatalmazást a helyszínen is leadhatja.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contextualSpacing w:val="0"/>
        <w:jc w:val="both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contextualSpacing w:val="0"/>
        <w:jc w:val="center"/>
        <w:rPr>
          <w:rFonts w:ascii="Klavika Light" w:cs="Klavika Light" w:eastAsia="Klavika Light" w:hAnsi="Klavika Light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Klavika Light" w:cs="Klavika Light" w:eastAsia="Klavika Light" w:hAnsi="Klavika Light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Köszönjük visszajelzését!</w:t>
      </w:r>
      <w:r w:rsidDel="00000000" w:rsidR="00000000" w:rsidRPr="00000000">
        <w:rPr>
          <w:rtl w:val="0"/>
        </w:rPr>
      </w:r>
    </w:p>
    <w:sectPr>
      <w:headerReference r:id="rId8" w:type="default"/>
      <w:pgSz w:h="16838" w:w="11906"/>
      <w:pgMar w:bottom="1440" w:top="1440" w:left="1080" w:right="1080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Klavika Light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Noto Sans Symbols"/>
  <w:font w:name="Klavika Regula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708" w:line="240" w:lineRule="auto"/>
      <w:ind w:left="0" w:right="72" w:firstLine="0"/>
      <w:contextualSpacing w:val="0"/>
      <w:jc w:val="center"/>
      <w:rPr>
        <w:rFonts w:ascii="Tahoma" w:cs="Tahoma" w:eastAsia="Tahoma" w:hAnsi="Tahom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ahoma" w:cs="Tahoma" w:eastAsia="Tahoma" w:hAnsi="Tahom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2990850" cy="73152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90850" cy="7315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lang w:val="hu-HU"/>
      </w:rPr>
    </w:rPrDefault>
    <w:pPrDefault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contextualSpacing w:val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contextualSpacing w:val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aps.google.com/?q=1045+Budapest,+T%C3%B3+utca+1&amp;entry=gmail&amp;source=g" TargetMode="External"/><Relationship Id="rId7" Type="http://schemas.openxmlformats.org/officeDocument/2006/relationships/hyperlink" Target="mailto:info@kovet.hu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